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Metallbauarbeiten Fenster und Türen BT C+F - Umbau und Erweiterung der Bertolt-Brecht-Gesamtschule in Seelze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33.1/BBG/11/2026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Metallbauarbeiten Fenster und Türen (Bauteil C+F)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